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0BF9" w14:textId="77777777" w:rsidR="00656CB1" w:rsidRDefault="00656CB1" w:rsidP="00656CB1">
      <w:pPr>
        <w:pStyle w:val="Title"/>
        <w:jc w:val="center"/>
      </w:pPr>
      <w:r>
        <w:rPr>
          <w:noProof/>
        </w:rPr>
        <w:drawing>
          <wp:inline distT="0" distB="0" distL="0" distR="0" wp14:anchorId="25607BA5" wp14:editId="12A4287A">
            <wp:extent cx="3848855" cy="914400"/>
            <wp:effectExtent l="0" t="0" r="0" b="0"/>
            <wp:docPr id="148649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96766" name="Picture 14864967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8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8A97" w14:textId="58629006" w:rsidR="00170AD9" w:rsidRDefault="001A3F20" w:rsidP="005F0C38">
      <w:pPr>
        <w:pStyle w:val="Title"/>
      </w:pPr>
      <w:r>
        <w:t>RRC</w:t>
      </w:r>
      <w:r w:rsidR="00170AD9" w:rsidRPr="00170AD9">
        <w:t xml:space="preserve"> Volunteer </w:t>
      </w:r>
      <w:r w:rsidR="00170AD9">
        <w:t>Opportunities</w:t>
      </w:r>
    </w:p>
    <w:p w14:paraId="2DA3A11E" w14:textId="77777777" w:rsidR="005D2B90" w:rsidRDefault="00170AD9" w:rsidP="00170AD9">
      <w:pPr>
        <w:pStyle w:val="Heading2"/>
        <w:rPr>
          <w:rFonts w:ascii="Arial" w:hAnsi="Arial" w:cs="Arial"/>
        </w:rPr>
      </w:pPr>
      <w:r w:rsidRPr="00170AD9">
        <w:rPr>
          <w:rFonts w:ascii="Arial" w:hAnsi="Arial" w:cs="Arial"/>
        </w:rPr>
        <w:t>Descriptions and Eligibility Requirements</w:t>
      </w:r>
    </w:p>
    <w:p w14:paraId="7968C2B4" w14:textId="51D0A16A" w:rsidR="00170AD9" w:rsidRDefault="00574BA8" w:rsidP="00170AD9">
      <w:r>
        <w:t>*Applicants for all open positions must be members in good standing.</w:t>
      </w:r>
      <w:r w:rsidR="005F0C38">
        <w:t xml:space="preserve">  The Council’s policy manual on crs.com outlines the committee’s scope and eligibility criteria in detail.</w:t>
      </w:r>
    </w:p>
    <w:p w14:paraId="37CAB47E" w14:textId="42F4ABEA" w:rsidR="00136B50" w:rsidRDefault="00A95050" w:rsidP="00170AD9">
      <w:r>
        <w:t xml:space="preserve">Attendance </w:t>
      </w:r>
      <w:r w:rsidR="00981383">
        <w:t xml:space="preserve">may be </w:t>
      </w:r>
      <w:r>
        <w:t>required at</w:t>
      </w:r>
      <w:r w:rsidR="00136B50" w:rsidRPr="00EA291C">
        <w:t xml:space="preserve"> the Council's two annual business meetings (M</w:t>
      </w:r>
      <w:r w:rsidR="005B75E5">
        <w:t>id-Year</w:t>
      </w:r>
      <w:r w:rsidR="00136B50" w:rsidRPr="00EA291C">
        <w:t xml:space="preserve"> and November) </w:t>
      </w:r>
      <w:r w:rsidR="00981383">
        <w:t xml:space="preserve">unless noted below, </w:t>
      </w:r>
      <w:r w:rsidR="00136B50" w:rsidRPr="00EA291C">
        <w:t>in addition to ad-hoc meetings scheduled as needed, conference calls and online correspondence</w:t>
      </w:r>
      <w:r w:rsidR="00136B50">
        <w:t xml:space="preserve"> throughout the term(s).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150"/>
        <w:gridCol w:w="2880"/>
        <w:gridCol w:w="2425"/>
      </w:tblGrid>
      <w:tr w:rsidR="008A62B5" w14:paraId="4E16D70A" w14:textId="77777777" w:rsidTr="1AC6AC06">
        <w:tc>
          <w:tcPr>
            <w:tcW w:w="12950" w:type="dxa"/>
            <w:gridSpan w:val="4"/>
            <w:shd w:val="clear" w:color="auto" w:fill="DEEAF6" w:themeFill="accent1" w:themeFillTint="33"/>
          </w:tcPr>
          <w:p w14:paraId="4302662E" w14:textId="37AB855E" w:rsidR="008A62B5" w:rsidRPr="008A62B5" w:rsidRDefault="00BC19DF" w:rsidP="00BC19DF">
            <w:pPr>
              <w:pStyle w:val="Title"/>
            </w:pPr>
            <w:r>
              <w:t>Committees</w:t>
            </w:r>
          </w:p>
        </w:tc>
      </w:tr>
      <w:tr w:rsidR="0072277F" w14:paraId="515ECD1B" w14:textId="77777777" w:rsidTr="0072277F">
        <w:tc>
          <w:tcPr>
            <w:tcW w:w="12950" w:type="dxa"/>
            <w:gridSpan w:val="4"/>
            <w:shd w:val="clear" w:color="auto" w:fill="DEEAF6" w:themeFill="accent1" w:themeFillTint="33"/>
          </w:tcPr>
          <w:p w14:paraId="5F54C036" w14:textId="38DE5AAC" w:rsidR="0072277F" w:rsidRDefault="00CA6A36" w:rsidP="009E01F9">
            <w:r>
              <w:rPr>
                <w:b/>
              </w:rPr>
              <w:t>Awards</w:t>
            </w:r>
            <w:r w:rsidR="0072277F" w:rsidRPr="0072277F">
              <w:rPr>
                <w:b/>
              </w:rPr>
              <w:t xml:space="preserve"> Committee</w:t>
            </w:r>
            <w:r w:rsidR="00B455EA">
              <w:t xml:space="preserve"> (o</w:t>
            </w:r>
            <w:r w:rsidR="0072277F">
              <w:t>ne-year term)</w:t>
            </w:r>
          </w:p>
        </w:tc>
      </w:tr>
      <w:tr w:rsidR="0072277F" w14:paraId="6A449ACC" w14:textId="77777777" w:rsidTr="0072277F">
        <w:tc>
          <w:tcPr>
            <w:tcW w:w="4495" w:type="dxa"/>
            <w:shd w:val="clear" w:color="auto" w:fill="DEEAF6" w:themeFill="accent1" w:themeFillTint="33"/>
          </w:tcPr>
          <w:p w14:paraId="3CEF5774" w14:textId="789CE1A2" w:rsidR="0072277F" w:rsidRPr="00BC19DF" w:rsidRDefault="0072277F" w:rsidP="0072277F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44FAE464" w14:textId="3589088D" w:rsidR="0072277F" w:rsidRDefault="0072277F" w:rsidP="0072277F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6818B5B4" w14:textId="6519D712" w:rsidR="0072277F" w:rsidRPr="0048557E" w:rsidRDefault="0072277F" w:rsidP="0072277F">
            <w:pPr>
              <w:rPr>
                <w:rFonts w:cs="Arial"/>
              </w:rPr>
            </w:pPr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16FFB161" w14:textId="2B5CC32E" w:rsidR="0072277F" w:rsidRDefault="0072277F" w:rsidP="0072277F">
            <w:r>
              <w:t>Open Positions</w:t>
            </w:r>
          </w:p>
        </w:tc>
      </w:tr>
      <w:tr w:rsidR="002B55D3" w14:paraId="20676E2B" w14:textId="77777777" w:rsidTr="1AC6AC06">
        <w:tc>
          <w:tcPr>
            <w:tcW w:w="4495" w:type="dxa"/>
          </w:tcPr>
          <w:p w14:paraId="64F365AA" w14:textId="4DFA327A" w:rsidR="002B55D3" w:rsidRPr="00BC19DF" w:rsidRDefault="002B55D3" w:rsidP="002B55D3">
            <w:r w:rsidRPr="00103C98">
              <w:t xml:space="preserve">Responsible for </w:t>
            </w:r>
            <w:r w:rsidR="00B136BE" w:rsidRPr="00103C98">
              <w:t>reviewing</w:t>
            </w:r>
            <w:r w:rsidR="005C328D" w:rsidRPr="00103C98">
              <w:t xml:space="preserve"> applications and making recommendations to the Board of Directors for the </w:t>
            </w:r>
            <w:r w:rsidR="00103C98" w:rsidRPr="00103C98">
              <w:t xml:space="preserve">Council’s </w:t>
            </w:r>
            <w:r w:rsidR="00B136BE" w:rsidRPr="00103C98">
              <w:t xml:space="preserve">annual </w:t>
            </w:r>
            <w:r w:rsidRPr="00103C98">
              <w:t>awards.</w:t>
            </w:r>
          </w:p>
        </w:tc>
        <w:tc>
          <w:tcPr>
            <w:tcW w:w="3150" w:type="dxa"/>
          </w:tcPr>
          <w:p w14:paraId="689017A0" w14:textId="068556C2" w:rsidR="002B55D3" w:rsidRDefault="00934ED0" w:rsidP="002B55D3">
            <w:r>
              <w:t>Chair</w:t>
            </w:r>
            <w:r w:rsidR="00424E12">
              <w:t>, Vice Chair</w:t>
            </w:r>
            <w:r w:rsidR="00B87050">
              <w:t xml:space="preserve"> and six (6) at-large members</w:t>
            </w:r>
          </w:p>
        </w:tc>
        <w:tc>
          <w:tcPr>
            <w:tcW w:w="2880" w:type="dxa"/>
          </w:tcPr>
          <w:p w14:paraId="7AE75267" w14:textId="65F4D2F0" w:rsidR="002B55D3" w:rsidRPr="0048557E" w:rsidRDefault="001130EC" w:rsidP="002B55D3">
            <w:pPr>
              <w:rPr>
                <w:rFonts w:cs="Arial"/>
              </w:rPr>
            </w:pPr>
            <w:r>
              <w:t>At-large m</w:t>
            </w:r>
            <w:r w:rsidR="002B55D3">
              <w:t>embers serve on</w:t>
            </w:r>
            <w:r w:rsidR="00B87050">
              <w:t>e-year terms via an online forum.</w:t>
            </w:r>
            <w:r w:rsidR="00DC27AF">
              <w:t xml:space="preserve"> No travel required</w:t>
            </w:r>
          </w:p>
        </w:tc>
        <w:tc>
          <w:tcPr>
            <w:tcW w:w="2425" w:type="dxa"/>
          </w:tcPr>
          <w:p w14:paraId="17512E3C" w14:textId="12813822" w:rsidR="002B55D3" w:rsidRDefault="00844FC9" w:rsidP="002B55D3">
            <w:r>
              <w:t>7</w:t>
            </w:r>
            <w:r w:rsidR="00112F3E" w:rsidRPr="00B87050">
              <w:t xml:space="preserve"> open positions</w:t>
            </w:r>
          </w:p>
        </w:tc>
      </w:tr>
      <w:tr w:rsidR="002B55D3" w14:paraId="2449069D" w14:textId="77777777" w:rsidTr="00CA6A36">
        <w:tc>
          <w:tcPr>
            <w:tcW w:w="12950" w:type="dxa"/>
            <w:gridSpan w:val="4"/>
            <w:shd w:val="clear" w:color="auto" w:fill="DEEAF6" w:themeFill="accent1" w:themeFillTint="33"/>
          </w:tcPr>
          <w:p w14:paraId="4D0A6ECA" w14:textId="0152966B" w:rsidR="002B55D3" w:rsidRDefault="002B55D3" w:rsidP="002B55D3">
            <w:r w:rsidRPr="0072277F">
              <w:rPr>
                <w:b/>
              </w:rPr>
              <w:t>Code of Conduct Committee</w:t>
            </w:r>
            <w:r>
              <w:t xml:space="preserve"> (one-year term)</w:t>
            </w:r>
          </w:p>
        </w:tc>
      </w:tr>
      <w:tr w:rsidR="002B55D3" w14:paraId="60738004" w14:textId="77777777" w:rsidTr="002B55D3">
        <w:tc>
          <w:tcPr>
            <w:tcW w:w="4495" w:type="dxa"/>
            <w:shd w:val="clear" w:color="auto" w:fill="DEEAF6" w:themeFill="accent1" w:themeFillTint="33"/>
          </w:tcPr>
          <w:p w14:paraId="208F769A" w14:textId="58612969" w:rsidR="002B55D3" w:rsidRDefault="002B55D3" w:rsidP="002B55D3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AC5A2F3" w14:textId="19BDB4D7" w:rsidR="002B55D3" w:rsidRDefault="002B55D3" w:rsidP="002B55D3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4B09162C" w14:textId="379C9CBD" w:rsidR="002B55D3" w:rsidRDefault="002B55D3" w:rsidP="002B55D3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36A48448" w14:textId="40E52D83" w:rsidR="002B55D3" w:rsidRDefault="002B55D3" w:rsidP="002B55D3">
            <w:r>
              <w:t>Open Positions</w:t>
            </w:r>
          </w:p>
        </w:tc>
      </w:tr>
      <w:tr w:rsidR="002B55D3" w14:paraId="1A7D4E05" w14:textId="77777777" w:rsidTr="1AC6AC06">
        <w:tc>
          <w:tcPr>
            <w:tcW w:w="4495" w:type="dxa"/>
          </w:tcPr>
          <w:p w14:paraId="4A030CB1" w14:textId="227E973C" w:rsidR="002B55D3" w:rsidRDefault="002B55D3" w:rsidP="002B55D3">
            <w:r>
              <w:t>Responsible for interpreting, administering, and enforcing the Volunteer Code of Conduct of the Residential Real Estate Council.</w:t>
            </w:r>
          </w:p>
        </w:tc>
        <w:tc>
          <w:tcPr>
            <w:tcW w:w="3150" w:type="dxa"/>
          </w:tcPr>
          <w:p w14:paraId="720ACA13" w14:textId="2E172C42" w:rsidR="002B55D3" w:rsidRDefault="002B55D3" w:rsidP="002B55D3">
            <w:r>
              <w:t>Immediate Past President, CEO and four (4) at-large members</w:t>
            </w:r>
          </w:p>
        </w:tc>
        <w:tc>
          <w:tcPr>
            <w:tcW w:w="2880" w:type="dxa"/>
          </w:tcPr>
          <w:p w14:paraId="22F72AB3" w14:textId="595B1518" w:rsidR="002B55D3" w:rsidRDefault="002B55D3" w:rsidP="002B55D3">
            <w:r>
              <w:t xml:space="preserve">At-large members serve one-year </w:t>
            </w:r>
            <w:r w:rsidR="0006623E">
              <w:t>term, meeting</w:t>
            </w:r>
            <w:r w:rsidR="00355475">
              <w:t xml:space="preserve"> as needed.</w:t>
            </w:r>
            <w:r w:rsidR="00DC27AF">
              <w:t xml:space="preserve"> No travel required</w:t>
            </w:r>
          </w:p>
        </w:tc>
        <w:tc>
          <w:tcPr>
            <w:tcW w:w="2425" w:type="dxa"/>
          </w:tcPr>
          <w:p w14:paraId="7F2DC8CD" w14:textId="299E0A0A" w:rsidR="002B55D3" w:rsidRDefault="002B55D3" w:rsidP="002B55D3">
            <w:r>
              <w:t>4 open positions</w:t>
            </w:r>
          </w:p>
        </w:tc>
      </w:tr>
      <w:tr w:rsidR="00EA5EA1" w14:paraId="5AD1367E" w14:textId="77777777" w:rsidTr="00EA5EA1">
        <w:tc>
          <w:tcPr>
            <w:tcW w:w="12950" w:type="dxa"/>
            <w:gridSpan w:val="4"/>
            <w:shd w:val="clear" w:color="auto" w:fill="DEEAF6" w:themeFill="accent1" w:themeFillTint="33"/>
          </w:tcPr>
          <w:p w14:paraId="33623D2A" w14:textId="302D7BD5" w:rsidR="00EA5EA1" w:rsidRDefault="00EA5EA1" w:rsidP="002B55D3">
            <w:r w:rsidRPr="00EA5EA1">
              <w:rPr>
                <w:b/>
                <w:bCs/>
              </w:rPr>
              <w:t>Credentialing Committee</w:t>
            </w:r>
            <w:r>
              <w:t xml:space="preserve"> (staggered two-year </w:t>
            </w:r>
            <w:r w:rsidR="00FB6B54">
              <w:t>terms</w:t>
            </w:r>
            <w:r>
              <w:t>)</w:t>
            </w:r>
          </w:p>
        </w:tc>
      </w:tr>
      <w:tr w:rsidR="00EA5EA1" w14:paraId="7EA54A9E" w14:textId="77777777" w:rsidTr="00EA4192">
        <w:tc>
          <w:tcPr>
            <w:tcW w:w="4495" w:type="dxa"/>
            <w:shd w:val="clear" w:color="auto" w:fill="DEEAF6" w:themeFill="accent1" w:themeFillTint="33"/>
          </w:tcPr>
          <w:p w14:paraId="27246F7E" w14:textId="65C7F676" w:rsidR="00EA5EA1" w:rsidRDefault="00EA5EA1" w:rsidP="00EA5EA1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BD607F2" w14:textId="4346F0F9" w:rsidR="00EA5EA1" w:rsidRDefault="00EA5EA1" w:rsidP="00EA5EA1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1CFB9A38" w14:textId="13974DB6" w:rsidR="00EA5EA1" w:rsidRDefault="00EA5EA1" w:rsidP="00EA5EA1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7B581EDF" w14:textId="2E8CFD02" w:rsidR="00EA5EA1" w:rsidRDefault="00EA5EA1" w:rsidP="00EA5EA1">
            <w:r>
              <w:t>Open Positions</w:t>
            </w:r>
          </w:p>
        </w:tc>
      </w:tr>
      <w:tr w:rsidR="001336B9" w14:paraId="5534B0BA" w14:textId="77777777" w:rsidTr="1AC6AC06">
        <w:tc>
          <w:tcPr>
            <w:tcW w:w="4495" w:type="dxa"/>
          </w:tcPr>
          <w:p w14:paraId="262C881C" w14:textId="5552BCFC" w:rsidR="001336B9" w:rsidRDefault="001336B9" w:rsidP="001336B9">
            <w:r>
              <w:t>R</w:t>
            </w:r>
            <w:r>
              <w:rPr>
                <w:color w:val="231F20"/>
              </w:rPr>
              <w:t>esponsible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determining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selection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criteria, vetting credentials and preparing a list of candidates for First Vice President and at- large Board of Directors open positions.  Responsible for selecting candidates for all open positions on the Credentialing Committee.</w:t>
            </w:r>
          </w:p>
        </w:tc>
        <w:tc>
          <w:tcPr>
            <w:tcW w:w="3150" w:type="dxa"/>
          </w:tcPr>
          <w:p w14:paraId="2AAFCD55" w14:textId="77777777" w:rsidR="001336B9" w:rsidRDefault="001336B9" w:rsidP="001336B9">
            <w:pPr>
              <w:rPr>
                <w:color w:val="231F20"/>
              </w:rPr>
            </w:pPr>
            <w:r>
              <w:rPr>
                <w:color w:val="231F20"/>
              </w:rPr>
              <w:t>First Vice President who shall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serve as Vice Chair, the Immediate Past President who shall serve as Chair of the Committee, and seven at-large members who shall serve two-year staggered terms. Members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Committee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may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serve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consecutive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terms</w:t>
            </w:r>
          </w:p>
          <w:p w14:paraId="156E65A1" w14:textId="3D585740" w:rsidR="00B61CBF" w:rsidRDefault="00B61CBF" w:rsidP="001336B9"/>
        </w:tc>
        <w:tc>
          <w:tcPr>
            <w:tcW w:w="2880" w:type="dxa"/>
          </w:tcPr>
          <w:p w14:paraId="473D8198" w14:textId="5DF86F6E" w:rsidR="001336B9" w:rsidRDefault="001336B9" w:rsidP="001336B9">
            <w:r w:rsidRPr="00676E4C">
              <w:rPr>
                <w:rFonts w:ascii="Calibri" w:hAnsi="Calibri"/>
                <w:bCs/>
              </w:rPr>
              <w:t>The Chair and Vice Chair serve one-year terms.</w:t>
            </w:r>
            <w:r>
              <w:rPr>
                <w:rFonts w:ascii="Calibri" w:hAnsi="Calibri"/>
                <w:bCs/>
              </w:rPr>
              <w:t xml:space="preserve"> </w:t>
            </w:r>
            <w:r w:rsidRPr="00676E4C">
              <w:rPr>
                <w:rFonts w:ascii="Calibri" w:hAnsi="Calibri"/>
                <w:bCs/>
              </w:rPr>
              <w:t xml:space="preserve"> All members serve staggered two-year terms</w:t>
            </w:r>
          </w:p>
        </w:tc>
        <w:tc>
          <w:tcPr>
            <w:tcW w:w="2425" w:type="dxa"/>
          </w:tcPr>
          <w:p w14:paraId="1DA16F39" w14:textId="58942D8A" w:rsidR="001336B9" w:rsidRDefault="002D2222" w:rsidP="001336B9">
            <w:r>
              <w:t>4</w:t>
            </w:r>
            <w:r w:rsidR="00DA6551">
              <w:t xml:space="preserve"> open </w:t>
            </w:r>
            <w:r w:rsidR="00997378">
              <w:t>positions</w:t>
            </w:r>
          </w:p>
        </w:tc>
      </w:tr>
      <w:tr w:rsidR="001336B9" w14:paraId="5B5C563A" w14:textId="77777777" w:rsidTr="00162523">
        <w:tc>
          <w:tcPr>
            <w:tcW w:w="12950" w:type="dxa"/>
            <w:gridSpan w:val="4"/>
            <w:shd w:val="clear" w:color="auto" w:fill="DEEAF6" w:themeFill="accent1" w:themeFillTint="33"/>
          </w:tcPr>
          <w:p w14:paraId="6236620C" w14:textId="4B442442" w:rsidR="001336B9" w:rsidRDefault="001336B9" w:rsidP="001336B9">
            <w:r w:rsidRPr="00162523">
              <w:rPr>
                <w:b/>
                <w:bCs/>
              </w:rPr>
              <w:lastRenderedPageBreak/>
              <w:t xml:space="preserve">Education Advisory Committee </w:t>
            </w:r>
            <w:r>
              <w:t>(staggered two-year terms)</w:t>
            </w:r>
          </w:p>
        </w:tc>
      </w:tr>
      <w:tr w:rsidR="001336B9" w14:paraId="6E2B95E1" w14:textId="77777777" w:rsidTr="00162523">
        <w:tc>
          <w:tcPr>
            <w:tcW w:w="4495" w:type="dxa"/>
            <w:shd w:val="clear" w:color="auto" w:fill="DEEAF6" w:themeFill="accent1" w:themeFillTint="33"/>
          </w:tcPr>
          <w:p w14:paraId="0064D02E" w14:textId="0A3AC729" w:rsidR="001336B9" w:rsidRDefault="001336B9" w:rsidP="001336B9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69337C6" w14:textId="38801FD1" w:rsidR="001336B9" w:rsidRDefault="001336B9" w:rsidP="001336B9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48CF7036" w14:textId="6F1C09D7" w:rsidR="001336B9" w:rsidRDefault="001336B9" w:rsidP="001336B9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5910A234" w14:textId="53E45C2B" w:rsidR="001336B9" w:rsidRDefault="001336B9" w:rsidP="001336B9">
            <w:r>
              <w:t>Open Positions</w:t>
            </w:r>
          </w:p>
        </w:tc>
      </w:tr>
      <w:tr w:rsidR="001336B9" w14:paraId="5186AE6B" w14:textId="77777777" w:rsidTr="1AC6AC06">
        <w:tc>
          <w:tcPr>
            <w:tcW w:w="4495" w:type="dxa"/>
          </w:tcPr>
          <w:p w14:paraId="1921D5A5" w14:textId="4478BC8D" w:rsidR="001336B9" w:rsidRDefault="001336B9" w:rsidP="001336B9">
            <w:r w:rsidRPr="002151BF">
              <w:t>The Education Advisory Committee is to help the Council's strategic plan pillar of lifelong learning and growth in professional development</w:t>
            </w:r>
          </w:p>
        </w:tc>
        <w:tc>
          <w:tcPr>
            <w:tcW w:w="3150" w:type="dxa"/>
          </w:tcPr>
          <w:p w14:paraId="420DECFD" w14:textId="41A8B4D9" w:rsidR="001336B9" w:rsidRDefault="001336B9" w:rsidP="001336B9">
            <w:r w:rsidRPr="002151BF">
              <w:t>Chair, Vice Chair and up to 12 members at-large who are current/past instructors or designees with previous professional development experience</w:t>
            </w:r>
          </w:p>
        </w:tc>
        <w:tc>
          <w:tcPr>
            <w:tcW w:w="2880" w:type="dxa"/>
          </w:tcPr>
          <w:p w14:paraId="2B497BC8" w14:textId="4EFD8737" w:rsidR="001336B9" w:rsidRDefault="001336B9" w:rsidP="001336B9">
            <w:r>
              <w:t>T</w:t>
            </w:r>
            <w:r w:rsidRPr="002151BF">
              <w:t>he Chair and Vice Chair serve one-year terms. Vice Chair ascends to Chair. All members serve staggered two-year terms</w:t>
            </w:r>
          </w:p>
        </w:tc>
        <w:tc>
          <w:tcPr>
            <w:tcW w:w="2425" w:type="dxa"/>
          </w:tcPr>
          <w:p w14:paraId="3D1E6147" w14:textId="0A2FC93A" w:rsidR="001336B9" w:rsidRDefault="001336B9" w:rsidP="001336B9">
            <w:r>
              <w:t>All</w:t>
            </w:r>
          </w:p>
        </w:tc>
      </w:tr>
      <w:tr w:rsidR="001336B9" w14:paraId="6ECF7433" w14:textId="77777777" w:rsidTr="00C63C2D">
        <w:tc>
          <w:tcPr>
            <w:tcW w:w="12950" w:type="dxa"/>
            <w:gridSpan w:val="4"/>
            <w:shd w:val="clear" w:color="auto" w:fill="DEEAF6" w:themeFill="accent1" w:themeFillTint="33"/>
          </w:tcPr>
          <w:p w14:paraId="7F7CB8EE" w14:textId="55369B07" w:rsidR="001336B9" w:rsidRDefault="001336B9" w:rsidP="001336B9">
            <w:r>
              <w:rPr>
                <w:b/>
              </w:rPr>
              <w:t>Election Guidelines Implementation</w:t>
            </w:r>
            <w:r w:rsidRPr="0072277F">
              <w:rPr>
                <w:b/>
              </w:rPr>
              <w:t xml:space="preserve"> Committee</w:t>
            </w:r>
            <w:r>
              <w:t xml:space="preserve"> (one-year term)</w:t>
            </w:r>
          </w:p>
        </w:tc>
      </w:tr>
      <w:tr w:rsidR="001336B9" w14:paraId="4C6E5262" w14:textId="77777777" w:rsidTr="00C63C2D">
        <w:tc>
          <w:tcPr>
            <w:tcW w:w="4495" w:type="dxa"/>
            <w:shd w:val="clear" w:color="auto" w:fill="DEEAF6" w:themeFill="accent1" w:themeFillTint="33"/>
          </w:tcPr>
          <w:p w14:paraId="27A9BE8B" w14:textId="67A99D4A" w:rsidR="001336B9" w:rsidRDefault="001336B9" w:rsidP="001336B9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35FF9145" w14:textId="71041C69" w:rsidR="001336B9" w:rsidRDefault="001336B9" w:rsidP="001336B9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2874D571" w14:textId="45C2E400" w:rsidR="001336B9" w:rsidRDefault="001336B9" w:rsidP="001336B9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252D0D92" w14:textId="60B1B794" w:rsidR="001336B9" w:rsidRDefault="001336B9" w:rsidP="001336B9">
            <w:r>
              <w:t>Open Positions</w:t>
            </w:r>
          </w:p>
        </w:tc>
      </w:tr>
      <w:tr w:rsidR="001336B9" w14:paraId="3615A521" w14:textId="77777777" w:rsidTr="1AC6AC06">
        <w:tc>
          <w:tcPr>
            <w:tcW w:w="4495" w:type="dxa"/>
          </w:tcPr>
          <w:p w14:paraId="3F5B6A38" w14:textId="12FCAE57" w:rsidR="001336B9" w:rsidRPr="00253271" w:rsidRDefault="001336B9" w:rsidP="001336B9">
            <w:pPr>
              <w:tabs>
                <w:tab w:val="left" w:pos="513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06CFC">
              <w:rPr>
                <w:rFonts w:cstheme="minorHAnsi"/>
              </w:rPr>
              <w:t>versee adherence to Election Campaign Guidelines during the election.</w:t>
            </w:r>
          </w:p>
        </w:tc>
        <w:tc>
          <w:tcPr>
            <w:tcW w:w="3150" w:type="dxa"/>
          </w:tcPr>
          <w:p w14:paraId="3106C069" w14:textId="1EFF0FC9" w:rsidR="001336B9" w:rsidRDefault="001336B9" w:rsidP="001336B9">
            <w:r w:rsidRPr="00CB4FC4">
              <w:rPr>
                <w:rFonts w:cstheme="minorHAnsi"/>
              </w:rPr>
              <w:t>Chair, Vice Chair and five members at large</w:t>
            </w:r>
          </w:p>
        </w:tc>
        <w:tc>
          <w:tcPr>
            <w:tcW w:w="2880" w:type="dxa"/>
          </w:tcPr>
          <w:p w14:paraId="6B103C5B" w14:textId="615FF952" w:rsidR="001336B9" w:rsidRPr="00B263AC" w:rsidRDefault="00B263AC" w:rsidP="001336B9">
            <w:pPr>
              <w:pStyle w:val="Default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263AC">
              <w:rPr>
                <w:rFonts w:asciiTheme="minorHAnsi" w:hAnsiTheme="minorHAnsi" w:cstheme="minorHAnsi"/>
                <w:sz w:val="22"/>
                <w:szCs w:val="18"/>
              </w:rPr>
              <w:t>The Chair and Vice Chair serve one-year terms. Vice Chair ascends to Chair. All members serve staggered two-year terms</w:t>
            </w:r>
            <w:r w:rsidR="00D75B82">
              <w:rPr>
                <w:rFonts w:asciiTheme="minorHAnsi" w:hAnsiTheme="minorHAnsi" w:cstheme="minorHAnsi"/>
                <w:sz w:val="22"/>
                <w:szCs w:val="18"/>
              </w:rPr>
              <w:t>.  No travel required</w:t>
            </w:r>
          </w:p>
        </w:tc>
        <w:tc>
          <w:tcPr>
            <w:tcW w:w="2425" w:type="dxa"/>
          </w:tcPr>
          <w:p w14:paraId="68E86272" w14:textId="33C7AD46" w:rsidR="001336B9" w:rsidRDefault="000841CE" w:rsidP="001336B9">
            <w:r>
              <w:t>3</w:t>
            </w:r>
            <w:r w:rsidR="001336B9">
              <w:t xml:space="preserve"> open positions</w:t>
            </w:r>
          </w:p>
        </w:tc>
      </w:tr>
      <w:tr w:rsidR="001336B9" w14:paraId="44E54475" w14:textId="77777777" w:rsidTr="00C96B66">
        <w:tc>
          <w:tcPr>
            <w:tcW w:w="12950" w:type="dxa"/>
            <w:gridSpan w:val="4"/>
            <w:shd w:val="clear" w:color="auto" w:fill="DEEAF6" w:themeFill="accent1" w:themeFillTint="33"/>
          </w:tcPr>
          <w:p w14:paraId="0317D8D0" w14:textId="27D3D4F7" w:rsidR="001336B9" w:rsidRDefault="001336B9" w:rsidP="001336B9">
            <w:r w:rsidRPr="00BC19DF">
              <w:rPr>
                <w:b/>
              </w:rPr>
              <w:t>Finance Committee</w:t>
            </w:r>
            <w:r>
              <w:rPr>
                <w:b/>
              </w:rPr>
              <w:t xml:space="preserve"> </w:t>
            </w:r>
            <w:r w:rsidRPr="00915F25">
              <w:t>(</w:t>
            </w:r>
            <w:r>
              <w:t>s</w:t>
            </w:r>
            <w:r w:rsidRPr="00EA291C">
              <w:t>taggered two-year terms</w:t>
            </w:r>
            <w:r>
              <w:t>)</w:t>
            </w:r>
          </w:p>
        </w:tc>
      </w:tr>
      <w:tr w:rsidR="001336B9" w14:paraId="15D83EB8" w14:textId="77777777" w:rsidTr="00C96B66">
        <w:tc>
          <w:tcPr>
            <w:tcW w:w="4495" w:type="dxa"/>
            <w:shd w:val="clear" w:color="auto" w:fill="DEEAF6" w:themeFill="accent1" w:themeFillTint="33"/>
          </w:tcPr>
          <w:p w14:paraId="2A800C62" w14:textId="77B7AE11" w:rsidR="001336B9" w:rsidRDefault="001336B9" w:rsidP="001336B9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0D67C7D9" w14:textId="27DF0881" w:rsidR="001336B9" w:rsidRDefault="001336B9" w:rsidP="001336B9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616A84CE" w14:textId="27259D71" w:rsidR="001336B9" w:rsidRDefault="001336B9" w:rsidP="001336B9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4E75BCC9" w14:textId="02396B00" w:rsidR="001336B9" w:rsidRDefault="001336B9" w:rsidP="001336B9">
            <w:r>
              <w:t>Open Positions</w:t>
            </w:r>
          </w:p>
        </w:tc>
      </w:tr>
      <w:tr w:rsidR="001336B9" w14:paraId="61EBE1D0" w14:textId="77777777" w:rsidTr="1AC6AC06">
        <w:tc>
          <w:tcPr>
            <w:tcW w:w="4495" w:type="dxa"/>
          </w:tcPr>
          <w:p w14:paraId="23EAC833" w14:textId="1EE31868" w:rsidR="001336B9" w:rsidRDefault="001336B9" w:rsidP="001336B9">
            <w:r w:rsidRPr="00BC19DF">
              <w:t>The Finance Committee develops fin</w:t>
            </w:r>
            <w:r>
              <w:t xml:space="preserve">ancial policies for the Council, </w:t>
            </w:r>
            <w:r w:rsidRPr="00BC19DF">
              <w:t>monit</w:t>
            </w:r>
            <w:r>
              <w:t>ors adherence to those policies,</w:t>
            </w:r>
            <w:r w:rsidRPr="00BC19DF">
              <w:t xml:space="preserve"> and establishes decision-making and policy development criteria </w:t>
            </w:r>
            <w:r>
              <w:t xml:space="preserve">for </w:t>
            </w:r>
            <w:r w:rsidRPr="00BC19DF">
              <w:t>recommendations</w:t>
            </w:r>
            <w:r>
              <w:t xml:space="preserve"> that</w:t>
            </w:r>
            <w:r w:rsidRPr="00BC19DF">
              <w:t xml:space="preserve"> have budgetary impacts.</w:t>
            </w:r>
          </w:p>
        </w:tc>
        <w:tc>
          <w:tcPr>
            <w:tcW w:w="3150" w:type="dxa"/>
          </w:tcPr>
          <w:p w14:paraId="010F1E94" w14:textId="092C20BB" w:rsidR="001336B9" w:rsidRDefault="001336B9" w:rsidP="001336B9">
            <w:r>
              <w:t xml:space="preserve">President, </w:t>
            </w:r>
            <w:r w:rsidRPr="00EA291C">
              <w:t>President Elect</w:t>
            </w:r>
            <w:r>
              <w:t>, First Vice President, Immediate Past President and five at-large members.</w:t>
            </w:r>
          </w:p>
        </w:tc>
        <w:tc>
          <w:tcPr>
            <w:tcW w:w="2880" w:type="dxa"/>
          </w:tcPr>
          <w:p w14:paraId="3C14C345" w14:textId="7CF05C54" w:rsidR="001336B9" w:rsidRDefault="001336B9" w:rsidP="001336B9">
            <w:r w:rsidRPr="0048557E">
              <w:rPr>
                <w:rFonts w:cs="Arial"/>
              </w:rPr>
              <w:t>The Council</w:t>
            </w:r>
            <w:r>
              <w:rPr>
                <w:rFonts w:cs="Arial"/>
              </w:rPr>
              <w:t xml:space="preserve">'s officers serve one-year terms in each position.  </w:t>
            </w:r>
            <w:r>
              <w:t>Five</w:t>
            </w:r>
            <w:r>
              <w:rPr>
                <w:rFonts w:cs="Arial"/>
              </w:rPr>
              <w:t xml:space="preserve"> at-large</w:t>
            </w:r>
            <w:r w:rsidRPr="00FF743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members serve two-</w:t>
            </w:r>
            <w:r w:rsidRPr="00FF7434">
              <w:rPr>
                <w:rFonts w:cs="Arial"/>
              </w:rPr>
              <w:t>year staggered terms.</w:t>
            </w:r>
          </w:p>
        </w:tc>
        <w:tc>
          <w:tcPr>
            <w:tcW w:w="2425" w:type="dxa"/>
          </w:tcPr>
          <w:p w14:paraId="03940E0E" w14:textId="0BF65B88" w:rsidR="001336B9" w:rsidRDefault="000841CE" w:rsidP="001336B9">
            <w:r>
              <w:t>2</w:t>
            </w:r>
            <w:r w:rsidR="001336B9">
              <w:t xml:space="preserve"> open positions</w:t>
            </w:r>
          </w:p>
        </w:tc>
      </w:tr>
      <w:tr w:rsidR="001336B9" w14:paraId="552D1125" w14:textId="77777777" w:rsidTr="006D72EF">
        <w:tc>
          <w:tcPr>
            <w:tcW w:w="12950" w:type="dxa"/>
            <w:gridSpan w:val="4"/>
            <w:shd w:val="clear" w:color="auto" w:fill="DEEAF6" w:themeFill="accent1" w:themeFillTint="33"/>
          </w:tcPr>
          <w:p w14:paraId="42265F91" w14:textId="25E8C8E7" w:rsidR="001336B9" w:rsidRDefault="001336B9" w:rsidP="001336B9">
            <w:r w:rsidRPr="005E0BCD">
              <w:rPr>
                <w:b/>
              </w:rPr>
              <w:t xml:space="preserve">Leadership Development </w:t>
            </w:r>
            <w:r>
              <w:rPr>
                <w:b/>
              </w:rPr>
              <w:t xml:space="preserve">&amp; Training </w:t>
            </w:r>
            <w:r w:rsidRPr="005E0BCD">
              <w:rPr>
                <w:b/>
              </w:rPr>
              <w:t>Committee</w:t>
            </w:r>
            <w:r>
              <w:t xml:space="preserve"> (staggered two-year terms)</w:t>
            </w:r>
          </w:p>
        </w:tc>
      </w:tr>
      <w:tr w:rsidR="001336B9" w14:paraId="4B238A2A" w14:textId="77777777" w:rsidTr="00AC7216">
        <w:tc>
          <w:tcPr>
            <w:tcW w:w="4495" w:type="dxa"/>
            <w:shd w:val="clear" w:color="auto" w:fill="DEEAF6" w:themeFill="accent1" w:themeFillTint="33"/>
          </w:tcPr>
          <w:p w14:paraId="3CF79F9E" w14:textId="319272E7" w:rsidR="001336B9" w:rsidRPr="00385133" w:rsidRDefault="001336B9" w:rsidP="001336B9">
            <w:pPr>
              <w:rPr>
                <w:b/>
                <w:bCs/>
              </w:rPr>
            </w:pPr>
            <w:r w:rsidRPr="00385133">
              <w:rPr>
                <w:b/>
                <w:bCs/>
              </w:rP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02B34ED0" w14:textId="1540FB1F" w:rsidR="001336B9" w:rsidRPr="00385133" w:rsidRDefault="001336B9" w:rsidP="001336B9">
            <w:pPr>
              <w:rPr>
                <w:b/>
                <w:bCs/>
              </w:rPr>
            </w:pPr>
            <w:r w:rsidRPr="00385133">
              <w:rPr>
                <w:b/>
                <w:bCs/>
              </w:rP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33E32FF2" w14:textId="71BD709F" w:rsidR="001336B9" w:rsidRPr="00385133" w:rsidRDefault="001336B9" w:rsidP="001336B9">
            <w:pPr>
              <w:rPr>
                <w:rFonts w:cs="Arial"/>
                <w:b/>
                <w:bCs/>
              </w:rPr>
            </w:pPr>
            <w:r w:rsidRPr="00385133">
              <w:rPr>
                <w:b/>
                <w:bCs/>
              </w:rP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2DB31B1A" w14:textId="28AD6857" w:rsidR="001336B9" w:rsidRPr="00385133" w:rsidRDefault="001336B9" w:rsidP="001336B9">
            <w:pPr>
              <w:rPr>
                <w:b/>
                <w:bCs/>
              </w:rPr>
            </w:pPr>
            <w:r w:rsidRPr="00385133">
              <w:rPr>
                <w:b/>
                <w:bCs/>
              </w:rPr>
              <w:t>Open Positions</w:t>
            </w:r>
          </w:p>
        </w:tc>
      </w:tr>
      <w:tr w:rsidR="00F273EB" w14:paraId="3A6CCA9B" w14:textId="77777777" w:rsidTr="1AC6AC06">
        <w:tc>
          <w:tcPr>
            <w:tcW w:w="4495" w:type="dxa"/>
          </w:tcPr>
          <w:p w14:paraId="2D783F4E" w14:textId="63224159" w:rsidR="00DD09FF" w:rsidRPr="00D358C0" w:rsidRDefault="00F273EB" w:rsidP="00F273EB">
            <w:pPr>
              <w:rPr>
                <w:color w:val="221F1F"/>
              </w:rPr>
            </w:pPr>
            <w:r w:rsidRPr="009E1882">
              <w:t xml:space="preserve">The Leadership Development and Training Committee provides guidance, mentorship and a pathway to leadership for RRC members wishing to move into leadership positions as well as build a continuous and robust pipeline of leadership for the RRC at all levels of the organization. </w:t>
            </w:r>
            <w:r>
              <w:rPr>
                <w:color w:val="221F1F"/>
              </w:rPr>
              <w:t xml:space="preserve"> </w:t>
            </w:r>
          </w:p>
        </w:tc>
        <w:tc>
          <w:tcPr>
            <w:tcW w:w="3150" w:type="dxa"/>
          </w:tcPr>
          <w:p w14:paraId="79216933" w14:textId="5BF7FF44" w:rsidR="00F273EB" w:rsidRDefault="00F273EB" w:rsidP="00F273EB">
            <w:r>
              <w:t>Chair, Vice Chair and four members at-large</w:t>
            </w:r>
          </w:p>
        </w:tc>
        <w:tc>
          <w:tcPr>
            <w:tcW w:w="2880" w:type="dxa"/>
          </w:tcPr>
          <w:p w14:paraId="11CDCFE0" w14:textId="77BA2CEF" w:rsidR="00F273EB" w:rsidRPr="0048557E" w:rsidRDefault="00F273EB" w:rsidP="00F273EB">
            <w:pPr>
              <w:rPr>
                <w:rFonts w:cs="Arial"/>
              </w:rPr>
            </w:pPr>
            <w:r>
              <w:t>T</w:t>
            </w:r>
            <w:r w:rsidRPr="002151BF">
              <w:t>he Chair and Vice Chair serve one-year terms. Vice Chair ascends to Chair. All members serve staggered two-year terms</w:t>
            </w:r>
            <w:r w:rsidR="00D75B82">
              <w:t>. No travel required</w:t>
            </w:r>
          </w:p>
        </w:tc>
        <w:tc>
          <w:tcPr>
            <w:tcW w:w="2425" w:type="dxa"/>
          </w:tcPr>
          <w:p w14:paraId="1FAC9214" w14:textId="2DF8FB78" w:rsidR="00F273EB" w:rsidRDefault="001973AA" w:rsidP="00F273EB">
            <w:r>
              <w:t>2</w:t>
            </w:r>
            <w:r w:rsidR="00F273EB">
              <w:t xml:space="preserve"> open positions</w:t>
            </w:r>
          </w:p>
        </w:tc>
      </w:tr>
      <w:tr w:rsidR="00F273EB" w14:paraId="7E47F3C6" w14:textId="77777777" w:rsidTr="00AC7216">
        <w:tc>
          <w:tcPr>
            <w:tcW w:w="12950" w:type="dxa"/>
            <w:gridSpan w:val="4"/>
            <w:shd w:val="clear" w:color="auto" w:fill="DEEAF6" w:themeFill="accent1" w:themeFillTint="33"/>
          </w:tcPr>
          <w:p w14:paraId="31ED7901" w14:textId="47EC6591" w:rsidR="00F273EB" w:rsidRPr="00AC7216" w:rsidRDefault="00F273EB" w:rsidP="00F273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Pr="00DA1E5E">
              <w:rPr>
                <w:rFonts w:ascii="Calibri" w:hAnsi="Calibri"/>
                <w:b/>
              </w:rPr>
              <w:t>ext Generation Advisory Committee (two-year terms)</w:t>
            </w:r>
          </w:p>
        </w:tc>
      </w:tr>
      <w:tr w:rsidR="00F273EB" w14:paraId="62ED9ADA" w14:textId="77777777" w:rsidTr="00DA1E5E">
        <w:tc>
          <w:tcPr>
            <w:tcW w:w="4495" w:type="dxa"/>
            <w:shd w:val="clear" w:color="auto" w:fill="DEEAF6" w:themeFill="accent1" w:themeFillTint="33"/>
          </w:tcPr>
          <w:p w14:paraId="2135E513" w14:textId="595C98BC" w:rsidR="00F273EB" w:rsidRPr="00AC7216" w:rsidRDefault="00F273EB" w:rsidP="00F273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2BA1D6C8" w14:textId="44C417DD" w:rsidR="00F273EB" w:rsidRPr="00AC7216" w:rsidRDefault="00F273EB" w:rsidP="00F273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7AB97811" w14:textId="6CC38076" w:rsidR="00F273EB" w:rsidRPr="00AC7216" w:rsidRDefault="00F273EB" w:rsidP="00F273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29600005" w14:textId="04EA8109" w:rsidR="00F273EB" w:rsidRPr="00AC7216" w:rsidRDefault="00F273EB" w:rsidP="00F273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Open Positions</w:t>
            </w:r>
          </w:p>
        </w:tc>
      </w:tr>
      <w:tr w:rsidR="00F273EB" w14:paraId="3D91D808" w14:textId="77777777" w:rsidTr="00887D3F">
        <w:tc>
          <w:tcPr>
            <w:tcW w:w="4495" w:type="dxa"/>
            <w:shd w:val="clear" w:color="auto" w:fill="FFFFFF" w:themeFill="background1"/>
          </w:tcPr>
          <w:p w14:paraId="0F801A37" w14:textId="77C7256E" w:rsidR="00F273EB" w:rsidRPr="00676E4C" w:rsidRDefault="00F273EB" w:rsidP="00F273EB">
            <w:pPr>
              <w:rPr>
                <w:rFonts w:ascii="Calibri" w:hAnsi="Calibri"/>
                <w:bCs/>
              </w:rPr>
            </w:pPr>
            <w:r w:rsidRPr="00676E4C">
              <w:rPr>
                <w:rFonts w:ascii="Calibri" w:hAnsi="Calibri"/>
                <w:bCs/>
              </w:rPr>
              <w:t>Helps the Council's strategic plan pillar of building strong connections and welcoming new demographics of members to ensure the Council is relevant and timely</w:t>
            </w:r>
          </w:p>
        </w:tc>
        <w:tc>
          <w:tcPr>
            <w:tcW w:w="3150" w:type="dxa"/>
            <w:shd w:val="clear" w:color="auto" w:fill="FFFFFF" w:themeFill="background1"/>
          </w:tcPr>
          <w:p w14:paraId="407A78F6" w14:textId="51D6F99A" w:rsidR="00F273EB" w:rsidRPr="00676E4C" w:rsidRDefault="00F273EB" w:rsidP="00F273EB">
            <w:pPr>
              <w:rPr>
                <w:rFonts w:ascii="Calibri" w:hAnsi="Calibri"/>
                <w:bCs/>
              </w:rPr>
            </w:pPr>
            <w:r w:rsidRPr="00676E4C">
              <w:rPr>
                <w:rFonts w:ascii="Calibri" w:hAnsi="Calibri"/>
                <w:bCs/>
              </w:rPr>
              <w:t>Chair, Vice Chair and up to 12 members at-large</w:t>
            </w:r>
          </w:p>
        </w:tc>
        <w:tc>
          <w:tcPr>
            <w:tcW w:w="2880" w:type="dxa"/>
            <w:shd w:val="clear" w:color="auto" w:fill="FFFFFF" w:themeFill="background1"/>
          </w:tcPr>
          <w:p w14:paraId="357F4C0F" w14:textId="7A798A60" w:rsidR="00B61CBF" w:rsidRPr="00676E4C" w:rsidRDefault="00F273EB" w:rsidP="00F273EB">
            <w:pPr>
              <w:rPr>
                <w:rFonts w:ascii="Calibri" w:hAnsi="Calibri"/>
                <w:bCs/>
              </w:rPr>
            </w:pPr>
            <w:r w:rsidRPr="00676E4C">
              <w:rPr>
                <w:rFonts w:ascii="Calibri" w:hAnsi="Calibri"/>
                <w:bCs/>
              </w:rPr>
              <w:t xml:space="preserve">The Chair and Vice Chair serve one-year terms. Vice Chair ascends to Chair. All </w:t>
            </w:r>
            <w:r w:rsidRPr="00676E4C">
              <w:rPr>
                <w:rFonts w:ascii="Calibri" w:hAnsi="Calibri"/>
                <w:bCs/>
              </w:rPr>
              <w:lastRenderedPageBreak/>
              <w:t>members serve staggered two-year terms</w:t>
            </w:r>
          </w:p>
        </w:tc>
        <w:tc>
          <w:tcPr>
            <w:tcW w:w="2425" w:type="dxa"/>
            <w:shd w:val="clear" w:color="auto" w:fill="FFFFFF" w:themeFill="background1"/>
          </w:tcPr>
          <w:p w14:paraId="505A91A2" w14:textId="1F67C0C4" w:rsidR="00F273EB" w:rsidRPr="00676E4C" w:rsidRDefault="00F273EB" w:rsidP="00F273EB">
            <w:pPr>
              <w:rPr>
                <w:rFonts w:ascii="Calibri" w:hAnsi="Calibri"/>
                <w:bCs/>
              </w:rPr>
            </w:pPr>
            <w:r w:rsidRPr="00676E4C">
              <w:rPr>
                <w:rFonts w:ascii="Calibri" w:hAnsi="Calibri"/>
                <w:bCs/>
              </w:rPr>
              <w:lastRenderedPageBreak/>
              <w:t>All</w:t>
            </w:r>
          </w:p>
        </w:tc>
      </w:tr>
      <w:tr w:rsidR="00F273EB" w14:paraId="38FE9CE5" w14:textId="77777777" w:rsidTr="00AC7216">
        <w:tc>
          <w:tcPr>
            <w:tcW w:w="12950" w:type="dxa"/>
            <w:gridSpan w:val="4"/>
            <w:shd w:val="clear" w:color="auto" w:fill="DEEAF6" w:themeFill="accent1" w:themeFillTint="33"/>
          </w:tcPr>
          <w:p w14:paraId="6C2094F0" w14:textId="6FAAF81C" w:rsidR="00F273EB" w:rsidRDefault="00F273EB" w:rsidP="00F273EB">
            <w:pPr>
              <w:rPr>
                <w:rFonts w:ascii="Calibri" w:hAnsi="Calibri"/>
              </w:rPr>
            </w:pPr>
            <w:r w:rsidRPr="00AC7216">
              <w:rPr>
                <w:rFonts w:ascii="Calibri" w:hAnsi="Calibri"/>
                <w:b/>
              </w:rPr>
              <w:t>Regional Vice Presidents Committee</w:t>
            </w:r>
            <w:r>
              <w:rPr>
                <w:rFonts w:ascii="Calibri" w:hAnsi="Calibri"/>
              </w:rPr>
              <w:t xml:space="preserve"> (one-year term)</w:t>
            </w:r>
          </w:p>
        </w:tc>
      </w:tr>
      <w:tr w:rsidR="00F273EB" w14:paraId="5A3081A9" w14:textId="77777777" w:rsidTr="00AC7216">
        <w:tc>
          <w:tcPr>
            <w:tcW w:w="4495" w:type="dxa"/>
            <w:shd w:val="clear" w:color="auto" w:fill="DEEAF6" w:themeFill="accent1" w:themeFillTint="33"/>
          </w:tcPr>
          <w:p w14:paraId="1AD5D1A3" w14:textId="5853390C" w:rsidR="00F273EB" w:rsidRPr="00882F96" w:rsidRDefault="00F273EB" w:rsidP="00F273EB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17D828E4" w14:textId="0D3F04C7" w:rsidR="00F273EB" w:rsidRPr="1AC6AC06" w:rsidRDefault="00F273EB" w:rsidP="00F273EB">
            <w:pPr>
              <w:rPr>
                <w:rFonts w:ascii="Calibri" w:eastAsia="Calibri" w:hAnsi="Calibri" w:cs="Calibri"/>
              </w:rPr>
            </w:pPr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5AA58207" w14:textId="34D3C931" w:rsidR="00F273EB" w:rsidRPr="1AC6AC06" w:rsidRDefault="00F273EB" w:rsidP="00F273EB">
            <w:pPr>
              <w:rPr>
                <w:rFonts w:eastAsiaTheme="minorEastAsia"/>
              </w:rPr>
            </w:pPr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1A7A2029" w14:textId="3CB9EB66" w:rsidR="00F273EB" w:rsidRDefault="00F273EB" w:rsidP="00F273EB">
            <w:pPr>
              <w:rPr>
                <w:rFonts w:ascii="Calibri" w:hAnsi="Calibri"/>
              </w:rPr>
            </w:pPr>
            <w:r>
              <w:t>Open Positions</w:t>
            </w:r>
          </w:p>
        </w:tc>
      </w:tr>
      <w:tr w:rsidR="00F273EB" w14:paraId="75BBA85A" w14:textId="77777777" w:rsidTr="1AC6AC06">
        <w:tc>
          <w:tcPr>
            <w:tcW w:w="4495" w:type="dxa"/>
          </w:tcPr>
          <w:p w14:paraId="11EB1626" w14:textId="14BE1FBA" w:rsidR="00F273EB" w:rsidRPr="00882F96" w:rsidRDefault="00F273EB" w:rsidP="00F273EB">
            <w:r w:rsidRPr="00777BD0">
              <w:t>Assists the Council</w:t>
            </w:r>
            <w:r>
              <w:t xml:space="preserve"> with</w:t>
            </w:r>
            <w:r w:rsidRPr="00777BD0">
              <w:t xml:space="preserve"> the State/Multi-State Leadership teams</w:t>
            </w:r>
            <w:r>
              <w:t xml:space="preserve"> and Local Network Groups within assigned region.</w:t>
            </w:r>
          </w:p>
        </w:tc>
        <w:tc>
          <w:tcPr>
            <w:tcW w:w="3150" w:type="dxa"/>
          </w:tcPr>
          <w:p w14:paraId="02BD7CE9" w14:textId="5CD3D48C" w:rsidR="00F273EB" w:rsidRPr="1AC6AC06" w:rsidRDefault="00F273EB" w:rsidP="00F273EB">
            <w:pPr>
              <w:rPr>
                <w:rFonts w:ascii="Calibri" w:eastAsia="Calibri" w:hAnsi="Calibri" w:cs="Calibri"/>
              </w:rPr>
            </w:pPr>
            <w:r w:rsidRPr="00777BD0">
              <w:t>All Regional Vice Presidents</w:t>
            </w:r>
          </w:p>
        </w:tc>
        <w:tc>
          <w:tcPr>
            <w:tcW w:w="2880" w:type="dxa"/>
          </w:tcPr>
          <w:p w14:paraId="3A6DA699" w14:textId="33C7DC95" w:rsidR="00F273EB" w:rsidRPr="1AC6AC06" w:rsidRDefault="00F273EB" w:rsidP="00F273EB">
            <w:pPr>
              <w:rPr>
                <w:rFonts w:eastAsiaTheme="minorEastAsia"/>
              </w:rPr>
            </w:pPr>
            <w:r w:rsidRPr="00777BD0">
              <w:t xml:space="preserve">Regional Vice Presidents </w:t>
            </w:r>
            <w:r>
              <w:rPr>
                <w:rFonts w:cs="Arial"/>
                <w:color w:val="222222"/>
                <w:lang w:val="en"/>
              </w:rPr>
              <w:t>serve one-</w:t>
            </w:r>
            <w:r w:rsidRPr="00777BD0">
              <w:rPr>
                <w:rFonts w:cs="Arial"/>
                <w:color w:val="222222"/>
                <w:lang w:val="en"/>
              </w:rPr>
              <w:t>year</w:t>
            </w:r>
            <w:r>
              <w:rPr>
                <w:rFonts w:cs="Arial"/>
                <w:color w:val="222222"/>
                <w:lang w:val="en"/>
              </w:rPr>
              <w:t xml:space="preserve"> terms</w:t>
            </w:r>
            <w:r w:rsidRPr="00777BD0">
              <w:rPr>
                <w:rFonts w:cs="Arial"/>
                <w:color w:val="222222"/>
                <w:lang w:val="en"/>
              </w:rPr>
              <w:t xml:space="preserve"> with the possibility of re-appointment and m</w:t>
            </w:r>
            <w:r>
              <w:rPr>
                <w:rFonts w:cs="Arial"/>
                <w:color w:val="222222"/>
                <w:lang w:val="en"/>
              </w:rPr>
              <w:t>ay serve a maximum of three one-</w:t>
            </w:r>
            <w:r w:rsidRPr="00777BD0">
              <w:rPr>
                <w:rFonts w:cs="Arial"/>
                <w:color w:val="222222"/>
                <w:lang w:val="en"/>
              </w:rPr>
              <w:t>year terms.</w:t>
            </w:r>
          </w:p>
        </w:tc>
        <w:tc>
          <w:tcPr>
            <w:tcW w:w="2425" w:type="dxa"/>
          </w:tcPr>
          <w:p w14:paraId="1B9D1F04" w14:textId="51902853" w:rsidR="00F273EB" w:rsidRDefault="00F273EB" w:rsidP="00F273EB">
            <w:pPr>
              <w:rPr>
                <w:rFonts w:ascii="Calibri" w:hAnsi="Calibri"/>
              </w:rPr>
            </w:pPr>
            <w:r>
              <w:t>10 open positions, application opens yearly in the Spring for the following year</w:t>
            </w:r>
          </w:p>
        </w:tc>
      </w:tr>
      <w:tr w:rsidR="00F273EB" w14:paraId="381C8D62" w14:textId="77777777" w:rsidTr="00DE2DD7">
        <w:tc>
          <w:tcPr>
            <w:tcW w:w="12950" w:type="dxa"/>
            <w:gridSpan w:val="4"/>
            <w:shd w:val="clear" w:color="auto" w:fill="DEEAF6" w:themeFill="accent1" w:themeFillTint="33"/>
          </w:tcPr>
          <w:p w14:paraId="650CD38C" w14:textId="32E1EABB" w:rsidR="00F273EB" w:rsidRDefault="00F273EB" w:rsidP="00F273EB">
            <w:r>
              <w:rPr>
                <w:rFonts w:ascii="Calibri" w:hAnsi="Calibri"/>
                <w:b/>
              </w:rPr>
              <w:t>Subc</w:t>
            </w:r>
            <w:r w:rsidRPr="00AC7216">
              <w:rPr>
                <w:rFonts w:ascii="Calibri" w:hAnsi="Calibri"/>
                <w:b/>
              </w:rPr>
              <w:t>ommittee</w:t>
            </w:r>
            <w:r w:rsidR="00B01B88">
              <w:rPr>
                <w:rFonts w:ascii="Calibri" w:hAnsi="Calibri"/>
                <w:b/>
              </w:rPr>
              <w:t xml:space="preserve"> for RVP Selection</w:t>
            </w:r>
            <w:r>
              <w:rPr>
                <w:rFonts w:ascii="Calibri" w:hAnsi="Calibri"/>
              </w:rPr>
              <w:t xml:space="preserve"> (one-year term)</w:t>
            </w:r>
          </w:p>
        </w:tc>
      </w:tr>
      <w:tr w:rsidR="00F273EB" w14:paraId="7F819BA3" w14:textId="77777777" w:rsidTr="00DE2DD7">
        <w:tc>
          <w:tcPr>
            <w:tcW w:w="4495" w:type="dxa"/>
            <w:shd w:val="clear" w:color="auto" w:fill="DEEAF6" w:themeFill="accent1" w:themeFillTint="33"/>
          </w:tcPr>
          <w:p w14:paraId="3A68B52E" w14:textId="49384CBE" w:rsidR="00F273EB" w:rsidRPr="00777BD0" w:rsidRDefault="00F273EB" w:rsidP="00F273EB">
            <w:r>
              <w:t>Purpose</w:t>
            </w:r>
          </w:p>
        </w:tc>
        <w:tc>
          <w:tcPr>
            <w:tcW w:w="3150" w:type="dxa"/>
            <w:shd w:val="clear" w:color="auto" w:fill="DEEAF6" w:themeFill="accent1" w:themeFillTint="33"/>
          </w:tcPr>
          <w:p w14:paraId="5DFB719D" w14:textId="380BFE4F" w:rsidR="00F273EB" w:rsidRPr="00777BD0" w:rsidRDefault="00F273EB" w:rsidP="00F273EB">
            <w:r>
              <w:t>Composition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14:paraId="12426DF4" w14:textId="4F173821" w:rsidR="00F273EB" w:rsidRPr="00777BD0" w:rsidRDefault="00F273EB" w:rsidP="00F273EB">
            <w:r>
              <w:t>Time Commitment</w:t>
            </w:r>
          </w:p>
        </w:tc>
        <w:tc>
          <w:tcPr>
            <w:tcW w:w="2425" w:type="dxa"/>
            <w:shd w:val="clear" w:color="auto" w:fill="DEEAF6" w:themeFill="accent1" w:themeFillTint="33"/>
          </w:tcPr>
          <w:p w14:paraId="1980DBEC" w14:textId="5712CF7A" w:rsidR="00F273EB" w:rsidRDefault="00F273EB" w:rsidP="00F273EB">
            <w:r>
              <w:t>Open Positions</w:t>
            </w:r>
          </w:p>
        </w:tc>
      </w:tr>
      <w:tr w:rsidR="00F273EB" w14:paraId="77A74DE7" w14:textId="77777777" w:rsidTr="1AC6AC06">
        <w:tc>
          <w:tcPr>
            <w:tcW w:w="4495" w:type="dxa"/>
          </w:tcPr>
          <w:p w14:paraId="2A3CB12E" w14:textId="756A4E39" w:rsidR="00F273EB" w:rsidRPr="00777BD0" w:rsidRDefault="00F273EB" w:rsidP="00F273EB">
            <w:r>
              <w:t>Conducts interviews for Regional Vice President positions and makes recommendations to the Credentialing Committee</w:t>
            </w:r>
          </w:p>
        </w:tc>
        <w:tc>
          <w:tcPr>
            <w:tcW w:w="3150" w:type="dxa"/>
          </w:tcPr>
          <w:p w14:paraId="7565FA04" w14:textId="142568A0" w:rsidR="00F273EB" w:rsidRPr="00777BD0" w:rsidRDefault="00F273EB" w:rsidP="00F273EB">
            <w:r>
              <w:t>Chair,</w:t>
            </w:r>
            <w:r w:rsidR="00584654">
              <w:t xml:space="preserve"> Vice Chair,</w:t>
            </w:r>
            <w:r>
              <w:t xml:space="preserve"> three at-large members and two past Regional Vice Presidents</w:t>
            </w:r>
          </w:p>
        </w:tc>
        <w:tc>
          <w:tcPr>
            <w:tcW w:w="2880" w:type="dxa"/>
          </w:tcPr>
          <w:p w14:paraId="64355028" w14:textId="2A0DD718" w:rsidR="00F273EB" w:rsidRPr="00777BD0" w:rsidRDefault="00F273EB" w:rsidP="00F273EB">
            <w:r>
              <w:t>Members serve one-year terms</w:t>
            </w:r>
            <w:r w:rsidR="00DC27AF">
              <w:t xml:space="preserve"> via an online forum. No travel required</w:t>
            </w:r>
          </w:p>
        </w:tc>
        <w:tc>
          <w:tcPr>
            <w:tcW w:w="2425" w:type="dxa"/>
          </w:tcPr>
          <w:p w14:paraId="6C50ED2A" w14:textId="07CEB5D2" w:rsidR="00F273EB" w:rsidRDefault="00F273EB" w:rsidP="00F273EB">
            <w:r>
              <w:t>6 open positions</w:t>
            </w:r>
          </w:p>
        </w:tc>
      </w:tr>
    </w:tbl>
    <w:p w14:paraId="2567BB40" w14:textId="77777777" w:rsidR="00170AD9" w:rsidRDefault="00170AD9" w:rsidP="001A33CB">
      <w:pPr>
        <w:pStyle w:val="DefaultText"/>
        <w:rPr>
          <w:rFonts w:ascii="Arial" w:hAnsi="Arial" w:cs="Arial"/>
          <w:sz w:val="20"/>
        </w:rPr>
      </w:pPr>
    </w:p>
    <w:sectPr w:rsidR="00170AD9" w:rsidSect="00B61CBF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4E50"/>
    <w:multiLevelType w:val="hybridMultilevel"/>
    <w:tmpl w:val="EC2270C6"/>
    <w:lvl w:ilvl="0" w:tplc="98569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C0781"/>
    <w:multiLevelType w:val="hybridMultilevel"/>
    <w:tmpl w:val="B492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56996"/>
    <w:multiLevelType w:val="hybridMultilevel"/>
    <w:tmpl w:val="B492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F68F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809638710">
    <w:abstractNumId w:val="0"/>
  </w:num>
  <w:num w:numId="2" w16cid:durableId="313726782">
    <w:abstractNumId w:val="1"/>
  </w:num>
  <w:num w:numId="3" w16cid:durableId="180902807">
    <w:abstractNumId w:val="2"/>
  </w:num>
  <w:num w:numId="4" w16cid:durableId="103935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9"/>
    <w:rsid w:val="0003771B"/>
    <w:rsid w:val="000414D5"/>
    <w:rsid w:val="00054110"/>
    <w:rsid w:val="00055FED"/>
    <w:rsid w:val="00060268"/>
    <w:rsid w:val="0006623E"/>
    <w:rsid w:val="0007042E"/>
    <w:rsid w:val="00072D64"/>
    <w:rsid w:val="000841CE"/>
    <w:rsid w:val="000B4FF0"/>
    <w:rsid w:val="000C47E3"/>
    <w:rsid w:val="00103C98"/>
    <w:rsid w:val="00110486"/>
    <w:rsid w:val="00112F3E"/>
    <w:rsid w:val="001130EC"/>
    <w:rsid w:val="00116DD7"/>
    <w:rsid w:val="001336B9"/>
    <w:rsid w:val="00136B50"/>
    <w:rsid w:val="001470C0"/>
    <w:rsid w:val="0015240F"/>
    <w:rsid w:val="00162523"/>
    <w:rsid w:val="0016709E"/>
    <w:rsid w:val="00170AD9"/>
    <w:rsid w:val="001973AA"/>
    <w:rsid w:val="001A33CB"/>
    <w:rsid w:val="001A3F20"/>
    <w:rsid w:val="001A5FE2"/>
    <w:rsid w:val="001A6C8E"/>
    <w:rsid w:val="001B1770"/>
    <w:rsid w:val="001B6C82"/>
    <w:rsid w:val="001D4157"/>
    <w:rsid w:val="001D6A84"/>
    <w:rsid w:val="001E48ED"/>
    <w:rsid w:val="001F27D0"/>
    <w:rsid w:val="00201048"/>
    <w:rsid w:val="002151BF"/>
    <w:rsid w:val="002216DA"/>
    <w:rsid w:val="002271B9"/>
    <w:rsid w:val="00235D8C"/>
    <w:rsid w:val="00244277"/>
    <w:rsid w:val="00253271"/>
    <w:rsid w:val="00280A54"/>
    <w:rsid w:val="002817A4"/>
    <w:rsid w:val="002820DE"/>
    <w:rsid w:val="002A6876"/>
    <w:rsid w:val="002B4D7A"/>
    <w:rsid w:val="002B55D3"/>
    <w:rsid w:val="002B5964"/>
    <w:rsid w:val="002D2222"/>
    <w:rsid w:val="002D339F"/>
    <w:rsid w:val="002D61CC"/>
    <w:rsid w:val="002D65DF"/>
    <w:rsid w:val="003023C5"/>
    <w:rsid w:val="00313CC3"/>
    <w:rsid w:val="00337F74"/>
    <w:rsid w:val="00355475"/>
    <w:rsid w:val="00367CCB"/>
    <w:rsid w:val="0037541B"/>
    <w:rsid w:val="00385133"/>
    <w:rsid w:val="003864A7"/>
    <w:rsid w:val="00395BA6"/>
    <w:rsid w:val="003A33DF"/>
    <w:rsid w:val="003B2A38"/>
    <w:rsid w:val="003D31A9"/>
    <w:rsid w:val="003E0012"/>
    <w:rsid w:val="003E2B26"/>
    <w:rsid w:val="003F4387"/>
    <w:rsid w:val="00400488"/>
    <w:rsid w:val="0041191C"/>
    <w:rsid w:val="0041794D"/>
    <w:rsid w:val="00424D0F"/>
    <w:rsid w:val="00424E12"/>
    <w:rsid w:val="00425BE5"/>
    <w:rsid w:val="00427D56"/>
    <w:rsid w:val="00430AFF"/>
    <w:rsid w:val="004715B6"/>
    <w:rsid w:val="00474A5B"/>
    <w:rsid w:val="0048557E"/>
    <w:rsid w:val="00493D42"/>
    <w:rsid w:val="004A1990"/>
    <w:rsid w:val="004B5CA2"/>
    <w:rsid w:val="004C2D0F"/>
    <w:rsid w:val="004D170F"/>
    <w:rsid w:val="004D2F95"/>
    <w:rsid w:val="004E1C28"/>
    <w:rsid w:val="004E2AE8"/>
    <w:rsid w:val="004E7F7C"/>
    <w:rsid w:val="00500D97"/>
    <w:rsid w:val="00503547"/>
    <w:rsid w:val="00514781"/>
    <w:rsid w:val="005150A7"/>
    <w:rsid w:val="005318C7"/>
    <w:rsid w:val="00546A10"/>
    <w:rsid w:val="00574BA8"/>
    <w:rsid w:val="005843D9"/>
    <w:rsid w:val="00584654"/>
    <w:rsid w:val="00595DE3"/>
    <w:rsid w:val="005B75E5"/>
    <w:rsid w:val="005C328D"/>
    <w:rsid w:val="005D2B90"/>
    <w:rsid w:val="005D6577"/>
    <w:rsid w:val="005E0BCD"/>
    <w:rsid w:val="005E712E"/>
    <w:rsid w:val="005F0C38"/>
    <w:rsid w:val="00602D52"/>
    <w:rsid w:val="00640FB5"/>
    <w:rsid w:val="00652034"/>
    <w:rsid w:val="00656CB1"/>
    <w:rsid w:val="00661576"/>
    <w:rsid w:val="00674BB1"/>
    <w:rsid w:val="00676E4C"/>
    <w:rsid w:val="006808DA"/>
    <w:rsid w:val="00692423"/>
    <w:rsid w:val="006D6FD5"/>
    <w:rsid w:val="006D72EF"/>
    <w:rsid w:val="006E5CB3"/>
    <w:rsid w:val="006E5F62"/>
    <w:rsid w:val="006F3E00"/>
    <w:rsid w:val="006F7421"/>
    <w:rsid w:val="00706685"/>
    <w:rsid w:val="0072277F"/>
    <w:rsid w:val="00741A6C"/>
    <w:rsid w:val="007515F6"/>
    <w:rsid w:val="00771AC0"/>
    <w:rsid w:val="00777BD0"/>
    <w:rsid w:val="00784788"/>
    <w:rsid w:val="00784D6D"/>
    <w:rsid w:val="00792E6A"/>
    <w:rsid w:val="007A75CE"/>
    <w:rsid w:val="007B23F9"/>
    <w:rsid w:val="007C6417"/>
    <w:rsid w:val="007D1E43"/>
    <w:rsid w:val="007D4CB1"/>
    <w:rsid w:val="007F6837"/>
    <w:rsid w:val="00830341"/>
    <w:rsid w:val="008317C7"/>
    <w:rsid w:val="00844FC9"/>
    <w:rsid w:val="00862971"/>
    <w:rsid w:val="008772B0"/>
    <w:rsid w:val="00877468"/>
    <w:rsid w:val="00877477"/>
    <w:rsid w:val="00881C99"/>
    <w:rsid w:val="00882F96"/>
    <w:rsid w:val="00883C79"/>
    <w:rsid w:val="00887D3F"/>
    <w:rsid w:val="00890340"/>
    <w:rsid w:val="008A30E9"/>
    <w:rsid w:val="008A62B5"/>
    <w:rsid w:val="008B5405"/>
    <w:rsid w:val="008D5F9E"/>
    <w:rsid w:val="008D60E5"/>
    <w:rsid w:val="008E38D1"/>
    <w:rsid w:val="008E6349"/>
    <w:rsid w:val="008F2FDC"/>
    <w:rsid w:val="008F6F59"/>
    <w:rsid w:val="00915F25"/>
    <w:rsid w:val="00930996"/>
    <w:rsid w:val="00934ED0"/>
    <w:rsid w:val="00941AB6"/>
    <w:rsid w:val="0094253C"/>
    <w:rsid w:val="0094326C"/>
    <w:rsid w:val="00953B32"/>
    <w:rsid w:val="00953C6C"/>
    <w:rsid w:val="00953FB0"/>
    <w:rsid w:val="00975A38"/>
    <w:rsid w:val="00976BA2"/>
    <w:rsid w:val="00981383"/>
    <w:rsid w:val="00997378"/>
    <w:rsid w:val="009B2CF9"/>
    <w:rsid w:val="009E01F9"/>
    <w:rsid w:val="009E1C8E"/>
    <w:rsid w:val="00A1128B"/>
    <w:rsid w:val="00A35676"/>
    <w:rsid w:val="00A41983"/>
    <w:rsid w:val="00A445E4"/>
    <w:rsid w:val="00A5150C"/>
    <w:rsid w:val="00A71362"/>
    <w:rsid w:val="00A73955"/>
    <w:rsid w:val="00A85BF2"/>
    <w:rsid w:val="00A95050"/>
    <w:rsid w:val="00AB7A46"/>
    <w:rsid w:val="00AC7216"/>
    <w:rsid w:val="00AD2426"/>
    <w:rsid w:val="00AD353B"/>
    <w:rsid w:val="00AD7266"/>
    <w:rsid w:val="00AE0820"/>
    <w:rsid w:val="00AF218A"/>
    <w:rsid w:val="00B01B88"/>
    <w:rsid w:val="00B136BE"/>
    <w:rsid w:val="00B263AC"/>
    <w:rsid w:val="00B455EA"/>
    <w:rsid w:val="00B61CBF"/>
    <w:rsid w:val="00B63844"/>
    <w:rsid w:val="00B63FED"/>
    <w:rsid w:val="00B77624"/>
    <w:rsid w:val="00B80B22"/>
    <w:rsid w:val="00B86457"/>
    <w:rsid w:val="00B87050"/>
    <w:rsid w:val="00BA0A0F"/>
    <w:rsid w:val="00BB361D"/>
    <w:rsid w:val="00BC19DF"/>
    <w:rsid w:val="00BC5F44"/>
    <w:rsid w:val="00BD1B42"/>
    <w:rsid w:val="00BE63D4"/>
    <w:rsid w:val="00BF399C"/>
    <w:rsid w:val="00C20ACB"/>
    <w:rsid w:val="00C251AD"/>
    <w:rsid w:val="00C52AEB"/>
    <w:rsid w:val="00C63C2D"/>
    <w:rsid w:val="00C64DA7"/>
    <w:rsid w:val="00C839A8"/>
    <w:rsid w:val="00C96B66"/>
    <w:rsid w:val="00CA09F3"/>
    <w:rsid w:val="00CA5264"/>
    <w:rsid w:val="00CA6A36"/>
    <w:rsid w:val="00CB0E3A"/>
    <w:rsid w:val="00CB2C14"/>
    <w:rsid w:val="00CC0332"/>
    <w:rsid w:val="00CD3AB4"/>
    <w:rsid w:val="00CE1620"/>
    <w:rsid w:val="00CE7773"/>
    <w:rsid w:val="00D0363F"/>
    <w:rsid w:val="00D1017D"/>
    <w:rsid w:val="00D3349B"/>
    <w:rsid w:val="00D34D0F"/>
    <w:rsid w:val="00D355F9"/>
    <w:rsid w:val="00D358C0"/>
    <w:rsid w:val="00D401AD"/>
    <w:rsid w:val="00D75B82"/>
    <w:rsid w:val="00D94334"/>
    <w:rsid w:val="00D95B8C"/>
    <w:rsid w:val="00DA1DDB"/>
    <w:rsid w:val="00DA1E5E"/>
    <w:rsid w:val="00DA6551"/>
    <w:rsid w:val="00DA78B2"/>
    <w:rsid w:val="00DA7ABC"/>
    <w:rsid w:val="00DC27AF"/>
    <w:rsid w:val="00DD09FF"/>
    <w:rsid w:val="00DE2DD7"/>
    <w:rsid w:val="00DE4E1A"/>
    <w:rsid w:val="00DF7979"/>
    <w:rsid w:val="00E07F87"/>
    <w:rsid w:val="00E25757"/>
    <w:rsid w:val="00E320B6"/>
    <w:rsid w:val="00E32170"/>
    <w:rsid w:val="00E40365"/>
    <w:rsid w:val="00E5175A"/>
    <w:rsid w:val="00E57CDF"/>
    <w:rsid w:val="00E719A6"/>
    <w:rsid w:val="00E7499A"/>
    <w:rsid w:val="00E811E2"/>
    <w:rsid w:val="00EA4192"/>
    <w:rsid w:val="00EA5EA1"/>
    <w:rsid w:val="00ED3F91"/>
    <w:rsid w:val="00ED7880"/>
    <w:rsid w:val="00ED7FE1"/>
    <w:rsid w:val="00EF487A"/>
    <w:rsid w:val="00F14A54"/>
    <w:rsid w:val="00F273EB"/>
    <w:rsid w:val="00F43A5F"/>
    <w:rsid w:val="00F914ED"/>
    <w:rsid w:val="00F947C5"/>
    <w:rsid w:val="00FA3B4F"/>
    <w:rsid w:val="00FB6B54"/>
    <w:rsid w:val="00FC6B32"/>
    <w:rsid w:val="00FD4BFE"/>
    <w:rsid w:val="00FE47AA"/>
    <w:rsid w:val="00FF56BE"/>
    <w:rsid w:val="00FF7434"/>
    <w:rsid w:val="1AC6A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0904"/>
  <w15:chartTrackingRefBased/>
  <w15:docId w15:val="{29605CEC-0A54-440B-A6B2-E55530E2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A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0A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0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A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0A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Text">
    <w:name w:val="Default Text"/>
    <w:basedOn w:val="Normal"/>
    <w:rsid w:val="00170AD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Strong">
    <w:name w:val="Strong"/>
    <w:uiPriority w:val="22"/>
    <w:qFormat/>
    <w:rsid w:val="00170AD9"/>
    <w:rPr>
      <w:b/>
      <w:bCs/>
    </w:rPr>
  </w:style>
  <w:style w:type="table" w:styleId="TableGrid">
    <w:name w:val="Table Grid"/>
    <w:basedOn w:val="TableNormal"/>
    <w:uiPriority w:val="39"/>
    <w:rsid w:val="00AD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BC19DF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4A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4B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1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1CE81EEC80D48A63A5A6E24E60025" ma:contentTypeVersion="12" ma:contentTypeDescription="Create a new document." ma:contentTypeScope="" ma:versionID="ebf4fea7a00622fbdf76d5549959d1da">
  <xsd:schema xmlns:xsd="http://www.w3.org/2001/XMLSchema" xmlns:xs="http://www.w3.org/2001/XMLSchema" xmlns:p="http://schemas.microsoft.com/office/2006/metadata/properties" xmlns:ns2="1240ef50-287d-4005-a0d7-24758a53ef07" xmlns:ns3="a58281bf-43c6-4b58-8125-b0a20787bad2" targetNamespace="http://schemas.microsoft.com/office/2006/metadata/properties" ma:root="true" ma:fieldsID="0c95dbb4b108c4718a40340deb2c54cc" ns2:_="" ns3:_="">
    <xsd:import namespace="1240ef50-287d-4005-a0d7-24758a53ef07"/>
    <xsd:import namespace="a58281bf-43c6-4b58-8125-b0a20787ba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ef50-287d-4005-a0d7-24758a53ef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281bf-43c6-4b58-8125-b0a20787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EF32-7ED4-4F15-82A3-457FE1820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36E16-F2BB-4D7B-AEE8-52A8F5D07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73A47-F989-4C65-A799-49155F18F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ef50-287d-4005-a0d7-24758a53ef07"/>
    <ds:schemaRef ds:uri="a58281bf-43c6-4b58-8125-b0a20787b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E3A7A8-21DE-4357-B76C-A564AFF7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McCulloch</dc:creator>
  <cp:keywords/>
  <dc:description/>
  <cp:lastModifiedBy>Patricia Stodolny</cp:lastModifiedBy>
  <cp:revision>5</cp:revision>
  <cp:lastPrinted>2018-06-25T20:21:00Z</cp:lastPrinted>
  <dcterms:created xsi:type="dcterms:W3CDTF">2026-05-14T14:18:00Z</dcterms:created>
  <dcterms:modified xsi:type="dcterms:W3CDTF">2026-05-14T14:20:00Z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0x01010059A1CE81EEC80D48A63A5A6E24E60025</vt:lpwstr>
  </property>
</Properties>
</file>